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39263B31" w:rsidR="006B2DA8" w:rsidRPr="005479F6" w:rsidRDefault="0035475B" w:rsidP="0035475B">
      <w:pPr>
        <w:pStyle w:val="Heading1"/>
        <w:rPr>
          <w:lang w:val="en-GB"/>
        </w:rPr>
      </w:pPr>
      <w:r w:rsidRPr="005479F6">
        <w:rPr>
          <w:lang w:val="en-GB"/>
        </w:rPr>
        <w:t>Executive Board Annual Report 202</w:t>
      </w:r>
      <w:r w:rsidR="008B2F07" w:rsidRPr="005479F6">
        <w:rPr>
          <w:lang w:val="en-GB"/>
        </w:rPr>
        <w:t>2</w:t>
      </w:r>
    </w:p>
    <w:p w14:paraId="434A5762" w14:textId="77777777" w:rsidR="0035475B" w:rsidRPr="005479F6" w:rsidRDefault="0035475B" w:rsidP="0035475B">
      <w:pPr>
        <w:rPr>
          <w:lang w:val="en-GB"/>
        </w:rPr>
      </w:pPr>
    </w:p>
    <w:p w14:paraId="22CD11BB" w14:textId="6172CE07" w:rsidR="0035475B" w:rsidRPr="005479F6" w:rsidRDefault="0035475B" w:rsidP="0035475B">
      <w:pPr>
        <w:pStyle w:val="Heading2"/>
        <w:rPr>
          <w:lang w:val="en-GB"/>
        </w:rPr>
      </w:pPr>
      <w:r w:rsidRPr="005479F6">
        <w:rPr>
          <w:lang w:val="en-GB"/>
        </w:rPr>
        <w:t>Name of the Section</w:t>
      </w:r>
      <w:r w:rsidR="00A56104" w:rsidRPr="005479F6">
        <w:rPr>
          <w:lang w:val="en-GB"/>
        </w:rPr>
        <w:t>/</w:t>
      </w:r>
      <w:r w:rsidRPr="005479F6">
        <w:rPr>
          <w:lang w:val="en-GB"/>
        </w:rPr>
        <w:t>Network</w:t>
      </w:r>
      <w:r w:rsidR="00A56104" w:rsidRPr="005479F6">
        <w:rPr>
          <w:lang w:val="en-GB"/>
        </w:rPr>
        <w:t>/</w:t>
      </w:r>
      <w:r w:rsidRPr="005479F6">
        <w:rPr>
          <w:lang w:val="en-GB"/>
        </w:rPr>
        <w:t>Temporary Working Group:</w:t>
      </w:r>
      <w:r w:rsidR="005479F6" w:rsidRPr="005479F6">
        <w:rPr>
          <w:lang w:val="en-GB"/>
        </w:rPr>
        <w:t xml:space="preserve"> Communications Law and Policy</w:t>
      </w:r>
    </w:p>
    <w:p w14:paraId="77C616D6" w14:textId="0566FD4B" w:rsidR="0035475B" w:rsidRPr="005479F6" w:rsidRDefault="0035475B" w:rsidP="0035475B">
      <w:pPr>
        <w:rPr>
          <w:lang w:val="en-GB"/>
        </w:rPr>
      </w:pPr>
    </w:p>
    <w:p w14:paraId="5B0FC8F0" w14:textId="5291ED67" w:rsidR="0035475B" w:rsidRPr="005479F6" w:rsidRDefault="0035475B" w:rsidP="0035475B">
      <w:pPr>
        <w:pStyle w:val="Heading2"/>
        <w:rPr>
          <w:lang w:val="en-GB"/>
        </w:rPr>
      </w:pPr>
      <w:r w:rsidRPr="005479F6">
        <w:rPr>
          <w:lang w:val="en-GB"/>
        </w:rPr>
        <w:t>Management team:</w:t>
      </w:r>
    </w:p>
    <w:p w14:paraId="434D6F72" w14:textId="5899C8D7" w:rsidR="00A56104" w:rsidRPr="005479F6" w:rsidRDefault="00A56104" w:rsidP="00A56104">
      <w:pPr>
        <w:rPr>
          <w:lang w:val="en-GB"/>
        </w:rPr>
      </w:pPr>
      <w:r w:rsidRPr="005479F6">
        <w:rPr>
          <w:lang w:val="en-GB"/>
        </w:rPr>
        <w:t>Chair:</w:t>
      </w:r>
      <w:r w:rsidR="005479F6">
        <w:rPr>
          <w:lang w:val="en-GB"/>
        </w:rPr>
        <w:t xml:space="preserve"> Sally Broughton Micova</w:t>
      </w:r>
    </w:p>
    <w:p w14:paraId="76B98C8D" w14:textId="246AF8AC" w:rsidR="00A56104" w:rsidRPr="005479F6" w:rsidRDefault="00A56104" w:rsidP="00A56104">
      <w:pPr>
        <w:rPr>
          <w:lang w:val="en-GB"/>
        </w:rPr>
      </w:pPr>
      <w:r w:rsidRPr="005479F6">
        <w:rPr>
          <w:lang w:val="en-GB"/>
        </w:rPr>
        <w:t>Vice-chair:</w:t>
      </w:r>
      <w:r w:rsidR="005479F6">
        <w:rPr>
          <w:lang w:val="en-GB"/>
        </w:rPr>
        <w:t xml:space="preserve"> Tim </w:t>
      </w:r>
      <w:proofErr w:type="spellStart"/>
      <w:r w:rsidR="005479F6">
        <w:rPr>
          <w:lang w:val="en-GB"/>
        </w:rPr>
        <w:t>Raats</w:t>
      </w:r>
      <w:proofErr w:type="spellEnd"/>
    </w:p>
    <w:p w14:paraId="17DA152E" w14:textId="223EAA16" w:rsidR="00A56104" w:rsidRPr="005479F6" w:rsidRDefault="00A56104" w:rsidP="00A56104">
      <w:pPr>
        <w:rPr>
          <w:lang w:val="en-GB"/>
        </w:rPr>
      </w:pPr>
      <w:r w:rsidRPr="005479F6">
        <w:rPr>
          <w:lang w:val="en-GB"/>
        </w:rPr>
        <w:t>Vice-chair:</w:t>
      </w:r>
      <w:r w:rsidR="005479F6">
        <w:rPr>
          <w:lang w:val="en-GB"/>
        </w:rPr>
        <w:t xml:space="preserve"> Eleonora </w:t>
      </w:r>
      <w:proofErr w:type="spellStart"/>
      <w:r w:rsidR="005479F6">
        <w:rPr>
          <w:lang w:val="en-GB"/>
        </w:rPr>
        <w:t>Mazzoli</w:t>
      </w:r>
      <w:proofErr w:type="spellEnd"/>
    </w:p>
    <w:p w14:paraId="3B226E6D" w14:textId="32F33253" w:rsidR="0035475B" w:rsidRPr="005479F6" w:rsidRDefault="0035475B" w:rsidP="0035475B">
      <w:pPr>
        <w:rPr>
          <w:lang w:val="en-GB"/>
        </w:rPr>
      </w:pPr>
    </w:p>
    <w:p w14:paraId="299DE547" w14:textId="2971A498" w:rsidR="0035475B" w:rsidRPr="005479F6" w:rsidRDefault="0035475B" w:rsidP="0035475B">
      <w:pPr>
        <w:rPr>
          <w:lang w:val="en-GB"/>
        </w:rPr>
      </w:pPr>
    </w:p>
    <w:p w14:paraId="07C41FDB" w14:textId="590FC2F7" w:rsidR="0035475B" w:rsidRDefault="0035475B" w:rsidP="0035475B">
      <w:pPr>
        <w:pStyle w:val="Heading2"/>
        <w:rPr>
          <w:lang w:val="en-GB"/>
        </w:rPr>
      </w:pPr>
      <w:r w:rsidRPr="005479F6">
        <w:rPr>
          <w:lang w:val="en-GB"/>
        </w:rPr>
        <w:t>Social media:</w:t>
      </w:r>
      <w:r w:rsidR="005479F6">
        <w:rPr>
          <w:lang w:val="en-GB"/>
        </w:rPr>
        <w:t xml:space="preserve"> </w:t>
      </w:r>
    </w:p>
    <w:p w14:paraId="6C85700D" w14:textId="3302680A" w:rsidR="007F5C98" w:rsidRDefault="007F5C98" w:rsidP="007F5C98">
      <w:pPr>
        <w:rPr>
          <w:lang w:val="en-GB"/>
        </w:rPr>
      </w:pPr>
      <w:r>
        <w:rPr>
          <w:lang w:val="en-GB"/>
        </w:rPr>
        <w:t xml:space="preserve">Blog/website hosted on </w:t>
      </w:r>
      <w:proofErr w:type="spellStart"/>
      <w:r>
        <w:rPr>
          <w:lang w:val="en-GB"/>
        </w:rPr>
        <w:t>wordpress</w:t>
      </w:r>
      <w:proofErr w:type="spellEnd"/>
      <w:r>
        <w:rPr>
          <w:lang w:val="en-GB"/>
        </w:rPr>
        <w:t xml:space="preserve">: </w:t>
      </w:r>
      <w:hyperlink r:id="rId5" w:history="1">
        <w:r w:rsidRPr="00773080">
          <w:rPr>
            <w:rStyle w:val="Hyperlink"/>
            <w:lang w:val="en-GB"/>
          </w:rPr>
          <w:t>https://commlawpolicy.wordpress.com/</w:t>
        </w:r>
      </w:hyperlink>
      <w:r>
        <w:rPr>
          <w:lang w:val="en-GB"/>
        </w:rPr>
        <w:t xml:space="preserve"> </w:t>
      </w:r>
    </w:p>
    <w:p w14:paraId="63AE46F1" w14:textId="504DC451" w:rsidR="00135EC4" w:rsidRPr="007F5C98" w:rsidRDefault="00135EC4" w:rsidP="007F5C98">
      <w:pPr>
        <w:rPr>
          <w:lang w:val="en-GB"/>
        </w:rPr>
      </w:pPr>
      <w:r>
        <w:rPr>
          <w:lang w:val="en-GB"/>
        </w:rPr>
        <w:t>Twitter: @ECREA_CLP</w:t>
      </w:r>
      <w:r w:rsidR="00EE14A7">
        <w:rPr>
          <w:lang w:val="en-GB"/>
        </w:rPr>
        <w:t xml:space="preserve"> with 433 fo</w:t>
      </w:r>
      <w:r w:rsidR="00ED084B">
        <w:rPr>
          <w:lang w:val="en-GB"/>
        </w:rPr>
        <w:t>l</w:t>
      </w:r>
      <w:r w:rsidR="00EE14A7">
        <w:rPr>
          <w:lang w:val="en-GB"/>
        </w:rPr>
        <w:t>lowers</w:t>
      </w:r>
    </w:p>
    <w:p w14:paraId="364641C8" w14:textId="77777777" w:rsidR="00ED084B" w:rsidRDefault="00ED084B" w:rsidP="0035475B">
      <w:pPr>
        <w:pStyle w:val="Heading2"/>
        <w:rPr>
          <w:lang w:val="en-GB"/>
        </w:rPr>
      </w:pPr>
    </w:p>
    <w:p w14:paraId="0741AEDC" w14:textId="60B90D76" w:rsidR="0035475B" w:rsidRPr="005479F6" w:rsidRDefault="003602C0" w:rsidP="0035475B">
      <w:pPr>
        <w:pStyle w:val="Heading2"/>
        <w:rPr>
          <w:lang w:val="en-GB"/>
        </w:rPr>
      </w:pPr>
      <w:r w:rsidRPr="005479F6">
        <w:rPr>
          <w:lang w:val="en-GB"/>
        </w:rPr>
        <w:t>Activities</w:t>
      </w:r>
      <w:r w:rsidR="0035475B" w:rsidRPr="005479F6">
        <w:rPr>
          <w:lang w:val="en-GB"/>
        </w:rPr>
        <w:t xml:space="preserve"> in 202</w:t>
      </w:r>
      <w:r w:rsidR="008B2F07" w:rsidRPr="005479F6">
        <w:rPr>
          <w:lang w:val="en-GB"/>
        </w:rPr>
        <w:t>2</w:t>
      </w:r>
      <w:r w:rsidR="0035475B" w:rsidRPr="005479F6">
        <w:rPr>
          <w:lang w:val="en-GB"/>
        </w:rPr>
        <w:t>:</w:t>
      </w:r>
    </w:p>
    <w:p w14:paraId="7C9721F7" w14:textId="670B7F32" w:rsidR="003602C0" w:rsidRDefault="00ED084B" w:rsidP="003602C0">
      <w:pPr>
        <w:rPr>
          <w:lang w:val="en-GB"/>
        </w:rPr>
      </w:pPr>
      <w:r>
        <w:rPr>
          <w:lang w:val="en-GB"/>
        </w:rPr>
        <w:t xml:space="preserve">In 2022 the interim section management </w:t>
      </w:r>
      <w:r w:rsidR="009D43B3">
        <w:rPr>
          <w:lang w:val="en-GB"/>
        </w:rPr>
        <w:t>(Sally Broughton Micova, Hilde van De</w:t>
      </w:r>
      <w:r w:rsidR="00882AE0">
        <w:rPr>
          <w:lang w:val="en-GB"/>
        </w:rPr>
        <w:t>n</w:t>
      </w:r>
      <w:r w:rsidR="009D43B3">
        <w:rPr>
          <w:lang w:val="en-GB"/>
        </w:rPr>
        <w:t xml:space="preserve"> Bu</w:t>
      </w:r>
      <w:r w:rsidR="00882AE0">
        <w:rPr>
          <w:lang w:val="en-GB"/>
        </w:rPr>
        <w:t>l</w:t>
      </w:r>
      <w:r w:rsidR="009D43B3">
        <w:rPr>
          <w:lang w:val="en-GB"/>
        </w:rPr>
        <w:t xml:space="preserve">ck </w:t>
      </w:r>
      <w:r w:rsidR="00882AE0">
        <w:rPr>
          <w:lang w:val="en-GB"/>
        </w:rPr>
        <w:t xml:space="preserve">and Manuel Puppis) </w:t>
      </w:r>
      <w:r w:rsidR="004201F6">
        <w:rPr>
          <w:lang w:val="en-GB"/>
        </w:rPr>
        <w:t>organised the section’s participation in the ECC 2022 in Aarhus. The section held two virtual pre-conference sessions</w:t>
      </w:r>
      <w:r w:rsidR="00E86906">
        <w:rPr>
          <w:lang w:val="en-GB"/>
        </w:rPr>
        <w:t xml:space="preserve"> supported </w:t>
      </w:r>
      <w:r w:rsidR="00AC3648">
        <w:rPr>
          <w:lang w:val="en-GB"/>
        </w:rPr>
        <w:t xml:space="preserve">by the CLP YECREA representative </w:t>
      </w:r>
      <w:r w:rsidR="00AC3648" w:rsidRPr="00AC3648">
        <w:rPr>
          <w:lang w:val="en-GB"/>
        </w:rPr>
        <w:t xml:space="preserve">Marina </w:t>
      </w:r>
      <w:proofErr w:type="spellStart"/>
      <w:r w:rsidR="00AC3648" w:rsidRPr="00AC3648">
        <w:rPr>
          <w:lang w:val="en-GB"/>
        </w:rPr>
        <w:t>Rossato</w:t>
      </w:r>
      <w:proofErr w:type="spellEnd"/>
      <w:r w:rsidR="00AC3648" w:rsidRPr="00AC3648">
        <w:rPr>
          <w:lang w:val="en-GB"/>
        </w:rPr>
        <w:t xml:space="preserve"> Fernandes</w:t>
      </w:r>
      <w:r w:rsidR="00AC3648">
        <w:rPr>
          <w:lang w:val="en-GB"/>
        </w:rPr>
        <w:t xml:space="preserve">. These were designed to be both accessible to </w:t>
      </w:r>
      <w:r w:rsidR="00124ABC">
        <w:rPr>
          <w:lang w:val="en-GB"/>
        </w:rPr>
        <w:t xml:space="preserve">people who could not attend the main conference and short and engaging </w:t>
      </w:r>
      <w:proofErr w:type="gramStart"/>
      <w:r w:rsidR="00124ABC">
        <w:rPr>
          <w:lang w:val="en-GB"/>
        </w:rPr>
        <w:t>in order to</w:t>
      </w:r>
      <w:proofErr w:type="gramEnd"/>
      <w:r w:rsidR="00124ABC">
        <w:rPr>
          <w:lang w:val="en-GB"/>
        </w:rPr>
        <w:t xml:space="preserve"> facilitate participation from policy makers and policy stakeholders. </w:t>
      </w:r>
      <w:r w:rsidR="0067669F">
        <w:rPr>
          <w:lang w:val="en-GB"/>
        </w:rPr>
        <w:t xml:space="preserve">Representatives from the EBU, the </w:t>
      </w:r>
      <w:r w:rsidR="002C115C">
        <w:rPr>
          <w:lang w:val="en-GB"/>
        </w:rPr>
        <w:t>Council of Europe’s Media Unit and the European</w:t>
      </w:r>
      <w:r w:rsidR="00B959B6">
        <w:rPr>
          <w:lang w:val="en-GB"/>
        </w:rPr>
        <w:t xml:space="preserve"> Centre for Press and Media Freedom contributed as keynote speakers and respondents</w:t>
      </w:r>
      <w:r w:rsidR="00BC1CA2">
        <w:rPr>
          <w:lang w:val="en-GB"/>
        </w:rPr>
        <w:t>.</w:t>
      </w:r>
    </w:p>
    <w:p w14:paraId="0E0D1E7E" w14:textId="77777777" w:rsidR="00BC1CA2" w:rsidRPr="00BC1CA2" w:rsidRDefault="009639B6" w:rsidP="00BC1CA2">
      <w:pPr>
        <w:pStyle w:val="ListParagraph"/>
        <w:numPr>
          <w:ilvl w:val="0"/>
          <w:numId w:val="1"/>
        </w:numPr>
        <w:rPr>
          <w:lang w:val="en-GB"/>
        </w:rPr>
      </w:pPr>
      <w:r w:rsidRPr="00BC1CA2">
        <w:rPr>
          <w:lang w:val="en-GB"/>
        </w:rPr>
        <w:t xml:space="preserve">The future of Public Interest: </w:t>
      </w:r>
      <w:r w:rsidRPr="00BC1CA2">
        <w:rPr>
          <w:lang w:val="en-GB"/>
        </w:rPr>
        <w:t>prominence</w:t>
      </w:r>
      <w:r w:rsidRPr="00BC1CA2">
        <w:rPr>
          <w:lang w:val="en-GB"/>
        </w:rPr>
        <w:t xml:space="preserve"> and PSM</w:t>
      </w:r>
      <w:r w:rsidR="00F44901" w:rsidRPr="00BC1CA2">
        <w:rPr>
          <w:lang w:val="en-GB"/>
        </w:rPr>
        <w:t xml:space="preserve"> (</w:t>
      </w:r>
      <w:r w:rsidR="0067669F" w:rsidRPr="00BC1CA2">
        <w:rPr>
          <w:lang w:val="en-GB"/>
        </w:rPr>
        <w:t>attendance record showed 47 attendees)</w:t>
      </w:r>
    </w:p>
    <w:p w14:paraId="2EC3477B" w14:textId="0E41D175" w:rsidR="00216F54" w:rsidRPr="00BC1CA2" w:rsidRDefault="00216F54" w:rsidP="00BC1CA2">
      <w:pPr>
        <w:pStyle w:val="ListParagraph"/>
        <w:numPr>
          <w:ilvl w:val="0"/>
          <w:numId w:val="1"/>
        </w:numPr>
        <w:rPr>
          <w:lang w:val="en-GB"/>
        </w:rPr>
      </w:pPr>
      <w:r w:rsidRPr="00BC1CA2">
        <w:rPr>
          <w:lang w:val="en-GB"/>
        </w:rPr>
        <w:t>Harms and standards in content platform governance</w:t>
      </w:r>
      <w:r w:rsidR="00BC1CA2" w:rsidRPr="00BC1CA2">
        <w:rPr>
          <w:lang w:val="en-GB"/>
        </w:rPr>
        <w:t xml:space="preserve"> (Attendance record showed 27 attendees)</w:t>
      </w:r>
    </w:p>
    <w:p w14:paraId="0CAEE294" w14:textId="6B4E471B" w:rsidR="00BC1CA2" w:rsidRPr="005479F6" w:rsidRDefault="00BC1CA2" w:rsidP="003602C0">
      <w:pPr>
        <w:rPr>
          <w:lang w:val="en-GB"/>
        </w:rPr>
      </w:pPr>
      <w:r>
        <w:rPr>
          <w:lang w:val="en-GB"/>
        </w:rPr>
        <w:t>At ECC 2022, the CLP section had 8 panel sessions</w:t>
      </w:r>
      <w:r w:rsidR="000C66CA">
        <w:rPr>
          <w:lang w:val="en-GB"/>
        </w:rPr>
        <w:t xml:space="preserve"> and one special session on the future of communications policy research with participants from </w:t>
      </w:r>
      <w:r w:rsidR="00FA4885">
        <w:rPr>
          <w:lang w:val="en-GB"/>
        </w:rPr>
        <w:t xml:space="preserve">sister sections in ICA and IAMCR. </w:t>
      </w:r>
      <w:r w:rsidR="001D5F2F">
        <w:rPr>
          <w:lang w:val="en-GB"/>
        </w:rPr>
        <w:t xml:space="preserve">The sessions were well </w:t>
      </w:r>
      <w:proofErr w:type="gramStart"/>
      <w:r w:rsidR="001D5F2F">
        <w:rPr>
          <w:lang w:val="en-GB"/>
        </w:rPr>
        <w:t>attended</w:t>
      </w:r>
      <w:proofErr w:type="gramEnd"/>
      <w:r w:rsidR="001D5F2F">
        <w:rPr>
          <w:lang w:val="en-GB"/>
        </w:rPr>
        <w:t xml:space="preserve"> and this quality of the papers presented were very high</w:t>
      </w:r>
      <w:r w:rsidR="006235CC">
        <w:rPr>
          <w:lang w:val="en-GB"/>
        </w:rPr>
        <w:t xml:space="preserve">. The business meeting was also surprisingly well attended. Despite the concerns raised I the special session about the future of this area of research there was a strong presence of early career researchers. The current management team was elected, and an extended discussion took place about whether a change to the section name was needed. This is still under consideration. </w:t>
      </w:r>
    </w:p>
    <w:p w14:paraId="76B737C2" w14:textId="122EBDF5" w:rsidR="003602C0" w:rsidRPr="005479F6" w:rsidRDefault="003602C0" w:rsidP="003602C0">
      <w:pPr>
        <w:pStyle w:val="Heading2"/>
        <w:rPr>
          <w:lang w:val="en-GB"/>
        </w:rPr>
      </w:pPr>
      <w:r w:rsidRPr="005479F6">
        <w:rPr>
          <w:lang w:val="en-GB"/>
        </w:rPr>
        <w:t>P</w:t>
      </w:r>
      <w:r w:rsidR="0035475B" w:rsidRPr="005479F6">
        <w:rPr>
          <w:lang w:val="en-GB"/>
        </w:rPr>
        <w:t>lans</w:t>
      </w:r>
      <w:r w:rsidRPr="005479F6">
        <w:rPr>
          <w:lang w:val="en-GB"/>
        </w:rPr>
        <w:t xml:space="preserve"> for 202</w:t>
      </w:r>
      <w:r w:rsidR="008B2F07" w:rsidRPr="005479F6">
        <w:rPr>
          <w:lang w:val="en-GB"/>
        </w:rPr>
        <w:t>3</w:t>
      </w:r>
      <w:r w:rsidR="0035475B" w:rsidRPr="005479F6">
        <w:rPr>
          <w:lang w:val="en-GB"/>
        </w:rPr>
        <w:t>:</w:t>
      </w:r>
    </w:p>
    <w:p w14:paraId="3A3A61D7" w14:textId="2CF1B933" w:rsidR="003602C0" w:rsidRPr="005479F6" w:rsidRDefault="006235CC" w:rsidP="003602C0">
      <w:pPr>
        <w:rPr>
          <w:lang w:val="en-GB"/>
        </w:rPr>
      </w:pPr>
      <w:r>
        <w:rPr>
          <w:lang w:val="en-GB"/>
        </w:rPr>
        <w:t xml:space="preserve">The section’s </w:t>
      </w:r>
      <w:r w:rsidR="004549F0">
        <w:rPr>
          <w:lang w:val="en-GB"/>
        </w:rPr>
        <w:t xml:space="preserve">workshop will be held at the University of Salzburg </w:t>
      </w:r>
      <w:r w:rsidR="00D40252">
        <w:rPr>
          <w:lang w:val="en-GB"/>
        </w:rPr>
        <w:t xml:space="preserve">on 2&amp;3 of November 2023. The </w:t>
      </w:r>
      <w:r w:rsidR="00506122">
        <w:rPr>
          <w:lang w:val="en-GB"/>
        </w:rPr>
        <w:t xml:space="preserve">local organising committee is being led by Prof Josef </w:t>
      </w:r>
      <w:proofErr w:type="spellStart"/>
      <w:r w:rsidR="00506122">
        <w:rPr>
          <w:lang w:val="en-GB"/>
        </w:rPr>
        <w:t>Trappel</w:t>
      </w:r>
      <w:proofErr w:type="spellEnd"/>
      <w:r w:rsidR="00506122">
        <w:rPr>
          <w:lang w:val="en-GB"/>
        </w:rPr>
        <w:t>.  The section’s YECREA representative had to resign</w:t>
      </w:r>
      <w:r w:rsidR="0049778F">
        <w:rPr>
          <w:lang w:val="en-GB"/>
        </w:rPr>
        <w:t xml:space="preserve">, so the section is currently working with the network to recruit another YECREA representative. </w:t>
      </w:r>
      <w:r w:rsidR="00004DEA">
        <w:rPr>
          <w:lang w:val="en-GB"/>
        </w:rPr>
        <w:t xml:space="preserve">In addition, the section plans to reinvigorate the Best Paper award, which was not </w:t>
      </w:r>
      <w:r w:rsidR="00004DEA">
        <w:rPr>
          <w:lang w:val="en-GB"/>
        </w:rPr>
        <w:lastRenderedPageBreak/>
        <w:t>very successful for the 2022 conference</w:t>
      </w:r>
      <w:r w:rsidR="00305F5D">
        <w:rPr>
          <w:lang w:val="en-GB"/>
        </w:rPr>
        <w:t>. The reasons for this and other ideas for encouraging and supporting young scholars were discussed during the business meeting at ECC 2022, so these are being considered</w:t>
      </w:r>
      <w:r w:rsidR="0078534C">
        <w:rPr>
          <w:lang w:val="en-GB"/>
        </w:rPr>
        <w:t xml:space="preserve">. </w:t>
      </w:r>
    </w:p>
    <w:p w14:paraId="50AF6E8B" w14:textId="75309D37" w:rsidR="0035475B" w:rsidRPr="005479F6" w:rsidRDefault="0035475B" w:rsidP="0035475B">
      <w:pPr>
        <w:rPr>
          <w:lang w:val="en-GB"/>
        </w:rPr>
      </w:pPr>
    </w:p>
    <w:p w14:paraId="650C3533" w14:textId="1D7F90BF" w:rsidR="0035475B" w:rsidRPr="005479F6" w:rsidRDefault="0035475B" w:rsidP="0035475B">
      <w:pPr>
        <w:rPr>
          <w:lang w:val="en-GB"/>
        </w:rPr>
      </w:pPr>
    </w:p>
    <w:p w14:paraId="41E0BCB7" w14:textId="77777777" w:rsidR="0035475B" w:rsidRPr="005479F6" w:rsidRDefault="0035475B" w:rsidP="0035475B">
      <w:pPr>
        <w:rPr>
          <w:lang w:val="en-GB"/>
        </w:rPr>
      </w:pPr>
    </w:p>
    <w:sectPr w:rsidR="0035475B" w:rsidRPr="0054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6979"/>
    <w:multiLevelType w:val="hybridMultilevel"/>
    <w:tmpl w:val="0EA0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04DEA"/>
    <w:rsid w:val="000C66CA"/>
    <w:rsid w:val="00124ABC"/>
    <w:rsid w:val="00135EC4"/>
    <w:rsid w:val="001D5F2F"/>
    <w:rsid w:val="00216F54"/>
    <w:rsid w:val="002C115C"/>
    <w:rsid w:val="00305F5D"/>
    <w:rsid w:val="0035475B"/>
    <w:rsid w:val="003602C0"/>
    <w:rsid w:val="004201F6"/>
    <w:rsid w:val="004549F0"/>
    <w:rsid w:val="0049778F"/>
    <w:rsid w:val="00506122"/>
    <w:rsid w:val="005479F6"/>
    <w:rsid w:val="006235CC"/>
    <w:rsid w:val="0067669F"/>
    <w:rsid w:val="006B2DA8"/>
    <w:rsid w:val="0078534C"/>
    <w:rsid w:val="007F5C98"/>
    <w:rsid w:val="00882AE0"/>
    <w:rsid w:val="008B2F07"/>
    <w:rsid w:val="009639B6"/>
    <w:rsid w:val="009D43B3"/>
    <w:rsid w:val="00A56104"/>
    <w:rsid w:val="00AC3648"/>
    <w:rsid w:val="00B138F7"/>
    <w:rsid w:val="00B959B6"/>
    <w:rsid w:val="00BC1CA2"/>
    <w:rsid w:val="00C35C82"/>
    <w:rsid w:val="00C574CF"/>
    <w:rsid w:val="00D40252"/>
    <w:rsid w:val="00E86906"/>
    <w:rsid w:val="00ED084B"/>
    <w:rsid w:val="00EE14A7"/>
    <w:rsid w:val="00EE20AD"/>
    <w:rsid w:val="00F16432"/>
    <w:rsid w:val="00F44901"/>
    <w:rsid w:val="00F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F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lawpolicy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Sally Broughton Micova (PPL - Staff)</cp:lastModifiedBy>
  <cp:revision>33</cp:revision>
  <dcterms:created xsi:type="dcterms:W3CDTF">2023-02-16T11:23:00Z</dcterms:created>
  <dcterms:modified xsi:type="dcterms:W3CDTF">2023-02-16T12:07:00Z</dcterms:modified>
</cp:coreProperties>
</file>