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5A7D" w14:textId="39263B31" w:rsidR="006B2DA8" w:rsidRPr="009711BB" w:rsidRDefault="0035475B" w:rsidP="0035475B">
      <w:pPr>
        <w:pStyle w:val="berschrift1"/>
        <w:rPr>
          <w:sz w:val="24"/>
          <w:szCs w:val="24"/>
        </w:rPr>
      </w:pPr>
      <w:r w:rsidRPr="009711BB">
        <w:rPr>
          <w:sz w:val="24"/>
          <w:szCs w:val="24"/>
        </w:rPr>
        <w:t>Executive Board Annual Report 202</w:t>
      </w:r>
      <w:r w:rsidR="008B2F07" w:rsidRPr="009711BB">
        <w:rPr>
          <w:sz w:val="24"/>
          <w:szCs w:val="24"/>
        </w:rPr>
        <w:t>2</w:t>
      </w:r>
    </w:p>
    <w:p w14:paraId="22CD11BB" w14:textId="6A88CF43" w:rsidR="0035475B" w:rsidRPr="009711BB" w:rsidRDefault="0035475B" w:rsidP="0035475B">
      <w:pPr>
        <w:pStyle w:val="berschrift2"/>
        <w:rPr>
          <w:sz w:val="24"/>
          <w:szCs w:val="24"/>
        </w:rPr>
      </w:pPr>
      <w:r w:rsidRPr="009711BB">
        <w:rPr>
          <w:sz w:val="24"/>
          <w:szCs w:val="24"/>
        </w:rPr>
        <w:t>Name of the Section</w:t>
      </w:r>
      <w:r w:rsidR="00A56104" w:rsidRPr="009711BB">
        <w:rPr>
          <w:sz w:val="24"/>
          <w:szCs w:val="24"/>
        </w:rPr>
        <w:t>/</w:t>
      </w:r>
      <w:r w:rsidRPr="009711BB">
        <w:rPr>
          <w:sz w:val="24"/>
          <w:szCs w:val="24"/>
        </w:rPr>
        <w:t>Network</w:t>
      </w:r>
      <w:r w:rsidR="00A56104" w:rsidRPr="009711BB">
        <w:rPr>
          <w:sz w:val="24"/>
          <w:szCs w:val="24"/>
        </w:rPr>
        <w:t>/</w:t>
      </w:r>
      <w:r w:rsidRPr="009711BB">
        <w:rPr>
          <w:sz w:val="24"/>
          <w:szCs w:val="24"/>
        </w:rPr>
        <w:t>Temporary Working Group:</w:t>
      </w:r>
    </w:p>
    <w:p w14:paraId="1D841BAE" w14:textId="4C3619DC" w:rsidR="00D77FD0" w:rsidRPr="009711BB" w:rsidRDefault="00D77FD0" w:rsidP="002C12D8">
      <w:pPr>
        <w:spacing w:after="0" w:line="240" w:lineRule="auto"/>
        <w:rPr>
          <w:sz w:val="24"/>
          <w:szCs w:val="24"/>
        </w:rPr>
      </w:pPr>
      <w:r w:rsidRPr="009711BB">
        <w:rPr>
          <w:sz w:val="24"/>
          <w:szCs w:val="24"/>
        </w:rPr>
        <w:t>Mediatization</w:t>
      </w:r>
    </w:p>
    <w:p w14:paraId="5B0FC8F0" w14:textId="5291ED67" w:rsidR="0035475B" w:rsidRPr="009711BB" w:rsidRDefault="0035475B" w:rsidP="002C12D8">
      <w:pPr>
        <w:pStyle w:val="berschrift2"/>
        <w:spacing w:before="0" w:line="240" w:lineRule="auto"/>
        <w:rPr>
          <w:sz w:val="24"/>
          <w:szCs w:val="24"/>
        </w:rPr>
      </w:pPr>
      <w:r w:rsidRPr="009711BB">
        <w:rPr>
          <w:sz w:val="24"/>
          <w:szCs w:val="24"/>
        </w:rPr>
        <w:t>Management team:</w:t>
      </w:r>
    </w:p>
    <w:p w14:paraId="38335C73" w14:textId="564588E8" w:rsidR="00D77FD0" w:rsidRPr="009711BB" w:rsidRDefault="00A56104" w:rsidP="002C12D8">
      <w:pPr>
        <w:spacing w:after="0" w:line="240" w:lineRule="auto"/>
        <w:rPr>
          <w:sz w:val="24"/>
          <w:szCs w:val="24"/>
        </w:rPr>
      </w:pPr>
      <w:r w:rsidRPr="009711BB">
        <w:rPr>
          <w:sz w:val="24"/>
          <w:szCs w:val="24"/>
        </w:rPr>
        <w:t>Chair:</w:t>
      </w:r>
      <w:r w:rsidR="009711BB">
        <w:rPr>
          <w:sz w:val="24"/>
          <w:szCs w:val="24"/>
        </w:rPr>
        <w:t xml:space="preserve"> </w:t>
      </w:r>
      <w:r w:rsidR="00D77FD0" w:rsidRPr="009711BB">
        <w:rPr>
          <w:sz w:val="24"/>
          <w:szCs w:val="24"/>
        </w:rPr>
        <w:t>Caja Thimm</w:t>
      </w:r>
    </w:p>
    <w:p w14:paraId="6D05BFD6" w14:textId="6AA6E2AB" w:rsidR="00D77FD0" w:rsidRPr="009711BB" w:rsidRDefault="00A56104" w:rsidP="002C12D8">
      <w:pPr>
        <w:spacing w:after="0" w:line="240" w:lineRule="auto"/>
        <w:rPr>
          <w:sz w:val="24"/>
          <w:szCs w:val="24"/>
        </w:rPr>
      </w:pPr>
      <w:r w:rsidRPr="009711BB">
        <w:rPr>
          <w:sz w:val="24"/>
          <w:szCs w:val="24"/>
        </w:rPr>
        <w:t>Vice-chair:</w:t>
      </w:r>
      <w:r w:rsidR="009711BB">
        <w:rPr>
          <w:sz w:val="24"/>
          <w:szCs w:val="24"/>
        </w:rPr>
        <w:t xml:space="preserve"> </w:t>
      </w:r>
      <w:r w:rsidR="00A652FE">
        <w:rPr>
          <w:sz w:val="24"/>
          <w:szCs w:val="24"/>
        </w:rPr>
        <w:t xml:space="preserve">Katarzyna </w:t>
      </w:r>
      <w:r w:rsidR="00A652FE" w:rsidRPr="00CF3F43">
        <w:rPr>
          <w:rFonts w:eastAsia="Calibri" w:cstheme="minorHAnsi"/>
          <w:color w:val="222222"/>
          <w:sz w:val="24"/>
          <w:szCs w:val="24"/>
          <w:highlight w:val="white"/>
          <w:lang w:val="pl-PL"/>
        </w:rPr>
        <w:t>Kopecka-Piech</w:t>
      </w:r>
    </w:p>
    <w:p w14:paraId="3B226E6D" w14:textId="6A714BA3" w:rsidR="0035475B" w:rsidRPr="009711BB" w:rsidRDefault="00A56104" w:rsidP="002C12D8">
      <w:pPr>
        <w:spacing w:after="0" w:line="240" w:lineRule="auto"/>
        <w:rPr>
          <w:sz w:val="24"/>
          <w:szCs w:val="24"/>
        </w:rPr>
      </w:pPr>
      <w:r w:rsidRPr="009711BB">
        <w:rPr>
          <w:sz w:val="24"/>
          <w:szCs w:val="24"/>
        </w:rPr>
        <w:t>Vice-chair:</w:t>
      </w:r>
      <w:r w:rsidR="009711BB">
        <w:rPr>
          <w:sz w:val="24"/>
          <w:szCs w:val="24"/>
        </w:rPr>
        <w:t xml:space="preserve"> </w:t>
      </w:r>
      <w:r w:rsidR="00D77FD0" w:rsidRPr="009711BB">
        <w:rPr>
          <w:sz w:val="24"/>
          <w:szCs w:val="24"/>
        </w:rPr>
        <w:t xml:space="preserve">Rita </w:t>
      </w:r>
      <w:r w:rsidR="002C12D8">
        <w:rPr>
          <w:sz w:val="24"/>
          <w:szCs w:val="24"/>
        </w:rPr>
        <w:t>Figueiras</w:t>
      </w:r>
    </w:p>
    <w:p w14:paraId="1482ED05" w14:textId="7DCB9C8C" w:rsidR="0035475B" w:rsidRPr="009711BB" w:rsidRDefault="0035475B" w:rsidP="002C12D8">
      <w:pPr>
        <w:spacing w:after="0" w:line="240" w:lineRule="auto"/>
        <w:rPr>
          <w:sz w:val="24"/>
          <w:szCs w:val="24"/>
        </w:rPr>
      </w:pPr>
    </w:p>
    <w:p w14:paraId="0741AEDC" w14:textId="0C82DA34" w:rsidR="0035475B" w:rsidRPr="009711BB" w:rsidRDefault="003602C0" w:rsidP="0035475B">
      <w:pPr>
        <w:pStyle w:val="berschrift2"/>
        <w:rPr>
          <w:sz w:val="24"/>
          <w:szCs w:val="24"/>
        </w:rPr>
      </w:pPr>
      <w:r w:rsidRPr="009711BB">
        <w:rPr>
          <w:sz w:val="24"/>
          <w:szCs w:val="24"/>
        </w:rPr>
        <w:t>Activities</w:t>
      </w:r>
      <w:r w:rsidR="0035475B" w:rsidRPr="009711BB">
        <w:rPr>
          <w:sz w:val="24"/>
          <w:szCs w:val="24"/>
        </w:rPr>
        <w:t xml:space="preserve"> in 202</w:t>
      </w:r>
      <w:r w:rsidR="008B2F07" w:rsidRPr="009711BB">
        <w:rPr>
          <w:sz w:val="24"/>
          <w:szCs w:val="24"/>
        </w:rPr>
        <w:t>2</w:t>
      </w:r>
      <w:r w:rsidR="0035475B" w:rsidRPr="009711BB">
        <w:rPr>
          <w:sz w:val="24"/>
          <w:szCs w:val="24"/>
        </w:rPr>
        <w:t>:</w:t>
      </w:r>
    </w:p>
    <w:p w14:paraId="265DDCAA" w14:textId="77777777" w:rsidR="00C72AE0" w:rsidRDefault="00C72AE0" w:rsidP="009711BB">
      <w:pPr>
        <w:spacing w:after="0" w:line="240" w:lineRule="auto"/>
        <w:rPr>
          <w:rFonts w:cstheme="minorHAnsi"/>
          <w:sz w:val="24"/>
          <w:szCs w:val="24"/>
        </w:rPr>
      </w:pPr>
    </w:p>
    <w:p w14:paraId="37BF5597" w14:textId="65FE977C" w:rsidR="00C72AE0" w:rsidRPr="00A9748B" w:rsidRDefault="00C72AE0" w:rsidP="009711BB">
      <w:pPr>
        <w:spacing w:after="0" w:line="240" w:lineRule="auto"/>
        <w:rPr>
          <w:rFonts w:cstheme="minorHAnsi"/>
          <w:b/>
          <w:sz w:val="24"/>
          <w:szCs w:val="24"/>
        </w:rPr>
      </w:pPr>
      <w:r w:rsidRPr="00A9748B">
        <w:rPr>
          <w:rFonts w:cstheme="minorHAnsi"/>
          <w:b/>
          <w:sz w:val="24"/>
          <w:szCs w:val="24"/>
        </w:rPr>
        <w:t>Confer</w:t>
      </w:r>
      <w:r w:rsidR="00C97638" w:rsidRPr="00A9748B">
        <w:rPr>
          <w:rFonts w:cstheme="minorHAnsi"/>
          <w:b/>
          <w:sz w:val="24"/>
          <w:szCs w:val="24"/>
        </w:rPr>
        <w:t>en</w:t>
      </w:r>
      <w:r w:rsidRPr="00A9748B">
        <w:rPr>
          <w:rFonts w:cstheme="minorHAnsi"/>
          <w:b/>
          <w:sz w:val="24"/>
          <w:szCs w:val="24"/>
        </w:rPr>
        <w:t>ces:</w:t>
      </w:r>
    </w:p>
    <w:p w14:paraId="31DB7020" w14:textId="66B19796" w:rsidR="00C719BA" w:rsidRDefault="002C12D8" w:rsidP="00A9748B">
      <w:pPr>
        <w:spacing w:after="120" w:line="240" w:lineRule="auto"/>
        <w:rPr>
          <w:rFonts w:cstheme="minorHAnsi"/>
          <w:sz w:val="24"/>
          <w:szCs w:val="24"/>
        </w:rPr>
      </w:pPr>
      <w:r w:rsidRPr="00C719BA">
        <w:rPr>
          <w:rFonts w:cstheme="minorHAnsi"/>
          <w:sz w:val="24"/>
          <w:szCs w:val="24"/>
        </w:rPr>
        <w:t xml:space="preserve">Main acitivties in 2022 concerned the organisation of our main ECREA conference </w:t>
      </w:r>
      <w:r w:rsidR="00C719BA" w:rsidRPr="00C719BA">
        <w:rPr>
          <w:rFonts w:cstheme="minorHAnsi"/>
          <w:sz w:val="24"/>
          <w:szCs w:val="24"/>
        </w:rPr>
        <w:t xml:space="preserve">in Aarhus. </w:t>
      </w:r>
      <w:r w:rsidR="00C719BA">
        <w:rPr>
          <w:rFonts w:cstheme="minorHAnsi"/>
          <w:sz w:val="24"/>
          <w:szCs w:val="24"/>
        </w:rPr>
        <w:t>We received 39 abstracts for individual papers and two panel proposals. Finally, we had 37 speakers presenting their research, with a range of very interesting topics. An emerging new field for the Mediatization section was the issue of „AI and new technologies“.</w:t>
      </w:r>
    </w:p>
    <w:p w14:paraId="5E1C8404" w14:textId="799E996D" w:rsidR="00CF3F43" w:rsidRDefault="00A9748B" w:rsidP="00A9748B">
      <w:pPr>
        <w:spacing w:after="120" w:line="240" w:lineRule="auto"/>
        <w:jc w:val="both"/>
        <w:rPr>
          <w:rFonts w:eastAsia="Calibri" w:cs="Calibri"/>
          <w:color w:val="222222"/>
          <w:sz w:val="24"/>
          <w:szCs w:val="24"/>
          <w:highlight w:val="white"/>
          <w:lang w:val="en-US"/>
        </w:rPr>
      </w:pPr>
      <w:r>
        <w:rPr>
          <w:rFonts w:cstheme="minorHAnsi"/>
          <w:sz w:val="24"/>
          <w:szCs w:val="24"/>
        </w:rPr>
        <w:t xml:space="preserve">Apart from the main conference, </w:t>
      </w:r>
      <w:r w:rsidR="00C719BA" w:rsidRPr="00CF3F43">
        <w:rPr>
          <w:rFonts w:cstheme="minorHAnsi"/>
          <w:sz w:val="24"/>
          <w:szCs w:val="24"/>
        </w:rPr>
        <w:t>th</w:t>
      </w:r>
      <w:r w:rsidR="00CF3F43" w:rsidRPr="00CF3F43">
        <w:rPr>
          <w:rFonts w:cstheme="minorHAnsi"/>
          <w:sz w:val="24"/>
          <w:szCs w:val="24"/>
        </w:rPr>
        <w:t>e</w:t>
      </w:r>
      <w:r w:rsidR="00C719BA" w:rsidRPr="00CF3F43">
        <w:rPr>
          <w:rFonts w:cstheme="minorHAnsi"/>
          <w:sz w:val="24"/>
          <w:szCs w:val="24"/>
        </w:rPr>
        <w:t xml:space="preserve"> section organ</w:t>
      </w:r>
      <w:r w:rsidR="00CF3F43" w:rsidRPr="00CF3F43">
        <w:rPr>
          <w:rFonts w:cstheme="minorHAnsi"/>
          <w:sz w:val="24"/>
          <w:szCs w:val="24"/>
        </w:rPr>
        <w:t>i</w:t>
      </w:r>
      <w:r w:rsidR="00C719BA" w:rsidRPr="00CF3F43">
        <w:rPr>
          <w:rFonts w:cstheme="minorHAnsi"/>
          <w:sz w:val="24"/>
          <w:szCs w:val="24"/>
        </w:rPr>
        <w:t xml:space="preserve">zed a </w:t>
      </w:r>
      <w:r w:rsidR="00D77FD0" w:rsidRPr="00CF3F43">
        <w:rPr>
          <w:rFonts w:cstheme="minorHAnsi"/>
          <w:sz w:val="24"/>
          <w:szCs w:val="24"/>
        </w:rPr>
        <w:t>pre-confer</w:t>
      </w:r>
      <w:r w:rsidR="009711BB" w:rsidRPr="00CF3F43">
        <w:rPr>
          <w:rFonts w:cstheme="minorHAnsi"/>
          <w:sz w:val="24"/>
          <w:szCs w:val="24"/>
        </w:rPr>
        <w:t>e</w:t>
      </w:r>
      <w:r w:rsidR="00D77FD0" w:rsidRPr="00CF3F43">
        <w:rPr>
          <w:rFonts w:cstheme="minorHAnsi"/>
          <w:sz w:val="24"/>
          <w:szCs w:val="24"/>
        </w:rPr>
        <w:t>nce</w:t>
      </w:r>
      <w:r w:rsidR="00CF3F43" w:rsidRPr="00CF3F43">
        <w:rPr>
          <w:rFonts w:cstheme="minorHAnsi"/>
          <w:sz w:val="24"/>
          <w:szCs w:val="24"/>
        </w:rPr>
        <w:t xml:space="preserve"> on </w:t>
      </w:r>
      <w:r w:rsidR="00C719BA" w:rsidRPr="00CF3F43">
        <w:rPr>
          <w:rFonts w:cstheme="minorHAnsi"/>
          <w:sz w:val="24"/>
          <w:szCs w:val="24"/>
        </w:rPr>
        <w:t xml:space="preserve"> „</w:t>
      </w:r>
      <w:r w:rsidR="009711BB" w:rsidRPr="00CF3F43">
        <w:rPr>
          <w:rFonts w:eastAsia="Calibri" w:cstheme="minorHAnsi"/>
          <w:bCs/>
          <w:color w:val="222222"/>
          <w:sz w:val="24"/>
          <w:szCs w:val="24"/>
          <w:highlight w:val="white"/>
          <w:lang w:val="en-US"/>
        </w:rPr>
        <w:t>Mediatization 3.0? The future of the research field</w:t>
      </w:r>
      <w:r w:rsidR="00C719BA" w:rsidRPr="00CF3F43">
        <w:rPr>
          <w:rFonts w:eastAsia="Calibri" w:cstheme="minorHAnsi"/>
          <w:bCs/>
          <w:color w:val="222222"/>
          <w:sz w:val="24"/>
          <w:szCs w:val="24"/>
          <w:highlight w:val="white"/>
          <w:lang w:val="en-US"/>
        </w:rPr>
        <w:t xml:space="preserve">” </w:t>
      </w:r>
      <w:r w:rsidR="009711BB" w:rsidRPr="00CF3F43">
        <w:rPr>
          <w:rFonts w:eastAsia="Calibri" w:cstheme="minorHAnsi"/>
          <w:color w:val="222222"/>
          <w:sz w:val="24"/>
          <w:szCs w:val="24"/>
          <w:highlight w:val="white"/>
          <w:lang w:val="en-US"/>
        </w:rPr>
        <w:t xml:space="preserve">organized by an international team of the mediatization section (R. </w:t>
      </w:r>
      <w:proofErr w:type="spellStart"/>
      <w:r w:rsidR="009711BB" w:rsidRPr="00CF3F43">
        <w:rPr>
          <w:rFonts w:eastAsia="Calibri" w:cstheme="minorHAnsi"/>
          <w:color w:val="222222"/>
          <w:sz w:val="24"/>
          <w:szCs w:val="24"/>
          <w:highlight w:val="white"/>
          <w:lang w:val="en-US"/>
        </w:rPr>
        <w:t>Figueiras</w:t>
      </w:r>
      <w:proofErr w:type="spellEnd"/>
      <w:r w:rsidR="009711BB" w:rsidRPr="00CF3F43">
        <w:rPr>
          <w:rFonts w:eastAsia="Calibri" w:cstheme="minorHAnsi"/>
          <w:color w:val="222222"/>
          <w:sz w:val="24"/>
          <w:szCs w:val="24"/>
          <w:highlight w:val="white"/>
          <w:lang w:val="en-US"/>
        </w:rPr>
        <w:t xml:space="preserve">, </w:t>
      </w:r>
      <w:r w:rsidR="009711BB" w:rsidRPr="00CF3F43">
        <w:rPr>
          <w:rFonts w:eastAsia="Times New Roman" w:cstheme="minorHAnsi"/>
          <w:color w:val="222222"/>
          <w:sz w:val="24"/>
          <w:szCs w:val="24"/>
          <w:shd w:val="clear" w:color="auto" w:fill="FFFFFF"/>
          <w:lang w:val="pl-PL"/>
        </w:rPr>
        <w:t xml:space="preserve">J. Hörtnagl, </w:t>
      </w:r>
      <w:r w:rsidR="009711BB" w:rsidRPr="00CF3F43">
        <w:rPr>
          <w:rFonts w:eastAsia="Calibri" w:cstheme="minorHAnsi"/>
          <w:color w:val="222222"/>
          <w:sz w:val="24"/>
          <w:szCs w:val="24"/>
          <w:highlight w:val="white"/>
          <w:lang w:val="pl-PL"/>
        </w:rPr>
        <w:t>K. Kopecka-Piech</w:t>
      </w:r>
      <w:r w:rsidR="009711BB" w:rsidRPr="00CF3F43">
        <w:rPr>
          <w:rFonts w:eastAsia="Calibri" w:cstheme="minorHAnsi"/>
          <w:color w:val="000000" w:themeColor="text1"/>
          <w:sz w:val="24"/>
          <w:szCs w:val="24"/>
          <w:highlight w:val="white"/>
          <w:lang w:val="en-US"/>
        </w:rPr>
        <w:t xml:space="preserve">, </w:t>
      </w:r>
      <w:r w:rsidR="009711BB" w:rsidRP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M. Sobiech</w:t>
      </w:r>
      <w:r w:rsidR="00A652FE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,</w:t>
      </w:r>
      <w:r w:rsidR="00A652FE" w:rsidRPr="00A652FE">
        <w:rPr>
          <w:rFonts w:eastAsia="Times New Roman" w:cstheme="minorHAnsi"/>
          <w:color w:val="222222"/>
          <w:sz w:val="24"/>
          <w:szCs w:val="24"/>
          <w:shd w:val="clear" w:color="auto" w:fill="FFFFFF"/>
          <w:lang w:val="pl-PL"/>
        </w:rPr>
        <w:t xml:space="preserve"> </w:t>
      </w:r>
      <w:r w:rsidR="00A652FE" w:rsidRPr="00CF3F43">
        <w:rPr>
          <w:rFonts w:eastAsia="Times New Roman" w:cstheme="minorHAnsi"/>
          <w:color w:val="222222"/>
          <w:sz w:val="24"/>
          <w:szCs w:val="24"/>
          <w:shd w:val="clear" w:color="auto" w:fill="FFFFFF"/>
          <w:lang w:val="pl-PL"/>
        </w:rPr>
        <w:t xml:space="preserve">J. </w:t>
      </w:r>
      <w:r w:rsidR="00A652FE" w:rsidRPr="00CF3F43">
        <w:rPr>
          <w:rFonts w:eastAsia="Calibri" w:cstheme="minorHAnsi"/>
          <w:color w:val="000000" w:themeColor="text1"/>
          <w:sz w:val="24"/>
          <w:szCs w:val="24"/>
          <w:highlight w:val="white"/>
          <w:lang w:val="en-US"/>
        </w:rPr>
        <w:t>Teichert</w:t>
      </w:r>
      <w:r w:rsidR="009711BB" w:rsidRP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)</w:t>
      </w:r>
      <w:r w:rsidR="00C719BA" w:rsidRP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. During th</w:t>
      </w:r>
      <w:r w:rsid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e</w:t>
      </w:r>
      <w:r w:rsidR="00C719BA" w:rsidRP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pre-</w:t>
      </w:r>
      <w:r w:rsidR="00C719BA" w:rsidRP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confer</w:t>
      </w:r>
      <w:r w:rsid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e</w:t>
      </w:r>
      <w:r w:rsidR="00C719BA" w:rsidRP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 xml:space="preserve">nce, </w:t>
      </w:r>
      <w:r w:rsid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which was organized via  zoom</w:t>
      </w:r>
      <w:r w:rsidR="00C97638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,</w:t>
      </w:r>
      <w:r w:rsid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C719BA" w:rsidRP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a range</w:t>
      </w:r>
      <w:r w:rsidR="00C719BA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 xml:space="preserve"> of </w:t>
      </w:r>
      <w:r w:rsid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p</w:t>
      </w:r>
      <w:r w:rsidR="00C719BA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apers</w:t>
      </w:r>
      <w:r w:rsid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 xml:space="preserve"> </w:t>
      </w:r>
      <w:r w:rsidR="00C719BA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on issu</w:t>
      </w:r>
      <w:r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>e</w:t>
      </w:r>
      <w:r w:rsidR="00C719BA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 xml:space="preserve">s </w:t>
      </w:r>
      <w:r w:rsidR="00CF3F43">
        <w:rPr>
          <w:rFonts w:eastAsia="Calibri" w:cstheme="minorHAnsi"/>
          <w:color w:val="000000" w:themeColor="text1"/>
          <w:sz w:val="24"/>
          <w:szCs w:val="24"/>
          <w:highlight w:val="white"/>
          <w:lang w:val="pl-PL"/>
        </w:rPr>
        <w:t xml:space="preserve">like </w:t>
      </w:r>
      <w:r w:rsidR="009711BB" w:rsidRPr="009711BB"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datafication, </w:t>
      </w:r>
      <w:proofErr w:type="spellStart"/>
      <w:r w:rsidR="009711BB" w:rsidRPr="009711BB">
        <w:rPr>
          <w:rFonts w:eastAsia="Calibri" w:cs="Calibri"/>
          <w:color w:val="222222"/>
          <w:sz w:val="24"/>
          <w:szCs w:val="24"/>
          <w:highlight w:val="white"/>
          <w:lang w:val="en-US"/>
        </w:rPr>
        <w:t>algorithmization</w:t>
      </w:r>
      <w:proofErr w:type="spellEnd"/>
      <w:r w:rsidR="009711BB" w:rsidRPr="009711BB"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, </w:t>
      </w:r>
      <w:proofErr w:type="spellStart"/>
      <w:r w:rsidR="009711BB" w:rsidRPr="009711BB">
        <w:rPr>
          <w:rFonts w:eastAsia="Calibri" w:cs="Calibri"/>
          <w:color w:val="222222"/>
          <w:sz w:val="24"/>
          <w:szCs w:val="24"/>
          <w:highlight w:val="white"/>
          <w:lang w:val="en-US"/>
        </w:rPr>
        <w:t>platformization</w:t>
      </w:r>
      <w:proofErr w:type="spellEnd"/>
      <w:r w:rsidR="009711BB" w:rsidRPr="009711BB">
        <w:rPr>
          <w:rFonts w:eastAsia="Calibri" w:cs="Calibri"/>
          <w:color w:val="222222"/>
          <w:sz w:val="24"/>
          <w:szCs w:val="24"/>
          <w:highlight w:val="white"/>
          <w:lang w:val="en-US"/>
        </w:rPr>
        <w:t>, and the growing influence of artificial intelligence</w:t>
      </w:r>
      <w:r w:rsidR="00CF3F43"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 were presented</w:t>
      </w:r>
      <w:r w:rsidR="009711BB" w:rsidRPr="009711BB"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. </w:t>
      </w:r>
    </w:p>
    <w:p w14:paraId="1613689D" w14:textId="5553DC32" w:rsidR="00CF3F43" w:rsidRDefault="00CF3F43" w:rsidP="00CF3F43">
      <w:pPr>
        <w:spacing w:after="0" w:line="240" w:lineRule="auto"/>
        <w:rPr>
          <w:rFonts w:eastAsia="Calibri" w:cs="Calibri"/>
          <w:color w:val="222222"/>
          <w:sz w:val="24"/>
          <w:szCs w:val="24"/>
          <w:highlight w:val="white"/>
          <w:lang w:val="en-US"/>
        </w:rPr>
      </w:pP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>Both conference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>s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 </w:t>
      </w:r>
      <w:r w:rsidR="00A9748B">
        <w:rPr>
          <w:rFonts w:eastAsia="Calibri" w:cs="Calibri"/>
          <w:color w:val="222222"/>
          <w:sz w:val="24"/>
          <w:szCs w:val="24"/>
          <w:highlight w:val="white"/>
          <w:lang w:val="en-US"/>
        </w:rPr>
        <w:t>demonstrated ho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>w the media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>tization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 approach is contin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>u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>ous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>l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>y being dev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eloped 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>and en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riched 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by 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research on 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>new technol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>ogies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 and changing media practices.</w:t>
      </w:r>
    </w:p>
    <w:p w14:paraId="2A5A1EF8" w14:textId="4243479D" w:rsidR="00CF3F43" w:rsidRDefault="00CF3F43" w:rsidP="00CF3F43">
      <w:pPr>
        <w:spacing w:after="0" w:line="240" w:lineRule="auto"/>
        <w:rPr>
          <w:rFonts w:eastAsia="Calibri" w:cs="Calibri"/>
          <w:color w:val="222222"/>
          <w:sz w:val="24"/>
          <w:szCs w:val="24"/>
          <w:highlight w:val="white"/>
          <w:lang w:val="en-US"/>
        </w:rPr>
      </w:pPr>
    </w:p>
    <w:p w14:paraId="2A1F2FFF" w14:textId="2175F233" w:rsidR="00C72AE0" w:rsidRPr="00A9748B" w:rsidRDefault="00C72AE0" w:rsidP="00CF3F43">
      <w:pPr>
        <w:spacing w:after="0" w:line="240" w:lineRule="auto"/>
        <w:rPr>
          <w:rFonts w:eastAsia="Calibri" w:cs="Calibri"/>
          <w:b/>
          <w:color w:val="222222"/>
          <w:sz w:val="24"/>
          <w:szCs w:val="24"/>
          <w:highlight w:val="white"/>
          <w:lang w:val="en-US"/>
        </w:rPr>
      </w:pPr>
      <w:r w:rsidRPr="00A9748B">
        <w:rPr>
          <w:rFonts w:eastAsia="Calibri" w:cs="Calibri"/>
          <w:b/>
          <w:color w:val="222222"/>
          <w:sz w:val="24"/>
          <w:szCs w:val="24"/>
          <w:highlight w:val="white"/>
          <w:lang w:val="en-US"/>
        </w:rPr>
        <w:t xml:space="preserve">Elections: </w:t>
      </w:r>
    </w:p>
    <w:p w14:paraId="10820C5B" w14:textId="06A4484C" w:rsidR="00CF3F43" w:rsidRDefault="00CF3F43" w:rsidP="00CF3F43">
      <w:pPr>
        <w:spacing w:after="0" w:line="240" w:lineRule="auto"/>
        <w:rPr>
          <w:rFonts w:eastAsia="Calibri" w:cs="Calibri"/>
          <w:color w:val="222222"/>
          <w:sz w:val="24"/>
          <w:szCs w:val="24"/>
          <w:highlight w:val="white"/>
          <w:lang w:val="en-US"/>
        </w:rPr>
      </w:pP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>The election of a new management proved to be more complicated than usual, as the designat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>e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>d chair withdrew her candidac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>y just a couple of days before the business meeting.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 But we 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were able to elect a new chair and will </w:t>
      </w:r>
      <w:r>
        <w:rPr>
          <w:rFonts w:eastAsia="Calibri" w:cs="Calibri"/>
          <w:color w:val="222222"/>
          <w:sz w:val="24"/>
          <w:szCs w:val="24"/>
          <w:highlight w:val="white"/>
          <w:lang w:val="en-US"/>
        </w:rPr>
        <w:t xml:space="preserve">have </w:t>
      </w:r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>online elections for our vice chair</w:t>
      </w:r>
      <w:r w:rsidR="00A652FE">
        <w:rPr>
          <w:rFonts w:eastAsia="Calibri" w:cs="Calibri"/>
          <w:color w:val="222222"/>
          <w:sz w:val="24"/>
          <w:szCs w:val="24"/>
          <w:highlight w:val="white"/>
          <w:lang w:val="en-US"/>
        </w:rPr>
        <w:t>s</w:t>
      </w:r>
      <w:bookmarkStart w:id="0" w:name="_GoBack"/>
      <w:bookmarkEnd w:id="0"/>
      <w:r w:rsidR="00C72AE0">
        <w:rPr>
          <w:rFonts w:eastAsia="Calibri" w:cs="Calibri"/>
          <w:color w:val="222222"/>
          <w:sz w:val="24"/>
          <w:szCs w:val="24"/>
          <w:highlight w:val="white"/>
          <w:lang w:val="en-US"/>
        </w:rPr>
        <w:t>.</w:t>
      </w:r>
    </w:p>
    <w:p w14:paraId="40122768" w14:textId="77777777" w:rsidR="00C72AE0" w:rsidRPr="00C97638" w:rsidRDefault="00C72AE0" w:rsidP="00CF3F43">
      <w:pPr>
        <w:spacing w:after="0" w:line="240" w:lineRule="auto"/>
        <w:rPr>
          <w:rFonts w:eastAsia="Calibri" w:cstheme="minorHAnsi"/>
          <w:color w:val="222222"/>
          <w:sz w:val="24"/>
          <w:szCs w:val="24"/>
          <w:highlight w:val="white"/>
          <w:lang w:val="en-US"/>
        </w:rPr>
      </w:pPr>
    </w:p>
    <w:p w14:paraId="4140E53F" w14:textId="15800277" w:rsidR="00C72AE0" w:rsidRDefault="00C72AE0" w:rsidP="00A9748B">
      <w:pPr>
        <w:spacing w:after="120" w:line="240" w:lineRule="auto"/>
        <w:rPr>
          <w:rFonts w:eastAsia="Calibri" w:cstheme="minorHAnsi"/>
          <w:color w:val="222222"/>
          <w:sz w:val="24"/>
          <w:szCs w:val="24"/>
          <w:highlight w:val="white"/>
          <w:lang w:val="en-US"/>
        </w:rPr>
      </w:pPr>
      <w:r w:rsidRPr="00C97638">
        <w:rPr>
          <w:rFonts w:eastAsia="Calibri" w:cstheme="minorHAnsi"/>
          <w:color w:val="222222"/>
          <w:sz w:val="24"/>
          <w:szCs w:val="24"/>
          <w:highlight w:val="white"/>
          <w:lang w:val="en-US"/>
        </w:rPr>
        <w:t>Management Team:</w:t>
      </w:r>
    </w:p>
    <w:p w14:paraId="4D165FC0" w14:textId="3429A5D9" w:rsidR="00C72AE0" w:rsidRPr="00C97638" w:rsidRDefault="00C72AE0" w:rsidP="00A9748B">
      <w:pPr>
        <w:spacing w:after="0" w:line="240" w:lineRule="auto"/>
        <w:rPr>
          <w:rFonts w:eastAsia="Calibri" w:cstheme="minorHAnsi"/>
          <w:color w:val="222222"/>
          <w:sz w:val="24"/>
          <w:szCs w:val="24"/>
          <w:highlight w:val="white"/>
          <w:lang w:val="en-US"/>
        </w:rPr>
      </w:pPr>
      <w:r w:rsidRPr="00C97638">
        <w:rPr>
          <w:rFonts w:eastAsia="Calibri" w:cstheme="minorHAnsi"/>
          <w:color w:val="222222"/>
          <w:sz w:val="24"/>
          <w:szCs w:val="24"/>
          <w:highlight w:val="white"/>
          <w:lang w:val="en-US"/>
        </w:rPr>
        <w:t xml:space="preserve">Roman </w:t>
      </w:r>
      <w:proofErr w:type="spellStart"/>
      <w:r w:rsidRPr="00C97638">
        <w:rPr>
          <w:rFonts w:eastAsia="Calibri" w:cstheme="minorHAnsi"/>
          <w:color w:val="222222"/>
          <w:sz w:val="24"/>
          <w:szCs w:val="24"/>
          <w:highlight w:val="white"/>
          <w:lang w:val="en-US"/>
        </w:rPr>
        <w:t>H</w:t>
      </w:r>
      <w:r w:rsidR="006368B1" w:rsidRPr="00C97638">
        <w:rPr>
          <w:rFonts w:eastAsia="Calibri" w:cstheme="minorHAnsi"/>
          <w:color w:val="222222"/>
          <w:sz w:val="24"/>
          <w:szCs w:val="24"/>
          <w:highlight w:val="white"/>
          <w:lang w:val="en-US"/>
        </w:rPr>
        <w:t>orbyk</w:t>
      </w:r>
      <w:proofErr w:type="spellEnd"/>
      <w:r w:rsidR="006368B1" w:rsidRPr="00C97638">
        <w:rPr>
          <w:rFonts w:eastAsia="Calibri" w:cstheme="minorHAnsi"/>
          <w:color w:val="222222"/>
          <w:sz w:val="24"/>
          <w:szCs w:val="24"/>
          <w:highlight w:val="white"/>
          <w:lang w:val="en-US"/>
        </w:rPr>
        <w:t xml:space="preserve"> (elected chair)</w:t>
      </w:r>
      <w:r w:rsidR="00C97638">
        <w:rPr>
          <w:rFonts w:eastAsia="Calibri" w:cstheme="minorHAnsi"/>
          <w:color w:val="222222"/>
          <w:sz w:val="24"/>
          <w:szCs w:val="24"/>
          <w:highlight w:val="white"/>
          <w:lang w:val="en-US"/>
        </w:rPr>
        <w:t xml:space="preserve">, </w:t>
      </w:r>
      <w:r w:rsidR="00C97638" w:rsidRPr="00C97638">
        <w:rPr>
          <w:rFonts w:eastAsia="Calibri" w:cstheme="minorHAnsi"/>
          <w:color w:val="222222"/>
          <w:sz w:val="24"/>
          <w:szCs w:val="24"/>
          <w:lang w:val="en-US"/>
        </w:rPr>
        <w:t>roman.horbyk@sh.se</w:t>
      </w:r>
    </w:p>
    <w:p w14:paraId="473AAF68" w14:textId="3CCC32C0" w:rsidR="00C97638" w:rsidRPr="00C97638" w:rsidRDefault="00C97638" w:rsidP="00A9748B">
      <w:pPr>
        <w:spacing w:after="0" w:line="240" w:lineRule="auto"/>
        <w:rPr>
          <w:rFonts w:eastAsia="Calibri" w:cstheme="minorHAnsi"/>
          <w:color w:val="222222"/>
          <w:sz w:val="24"/>
          <w:szCs w:val="24"/>
          <w:highlight w:val="white"/>
          <w:lang w:val="en-US"/>
        </w:rPr>
      </w:pPr>
      <w:r w:rsidRPr="00C97638">
        <w:rPr>
          <w:rFonts w:eastAsia="Calibri" w:cstheme="minorHAnsi"/>
          <w:color w:val="222222"/>
          <w:sz w:val="24"/>
          <w:szCs w:val="24"/>
          <w:lang w:val="en-US"/>
        </w:rPr>
        <w:t xml:space="preserve">Katalin </w:t>
      </w:r>
      <w:proofErr w:type="spellStart"/>
      <w:r w:rsidRPr="00C97638">
        <w:rPr>
          <w:rFonts w:eastAsia="Calibri" w:cstheme="minorHAnsi"/>
          <w:color w:val="222222"/>
          <w:sz w:val="24"/>
          <w:szCs w:val="24"/>
          <w:lang w:val="en-US"/>
        </w:rPr>
        <w:t>Feher</w:t>
      </w:r>
      <w:proofErr w:type="spellEnd"/>
      <w:r w:rsidRPr="00C97638">
        <w:rPr>
          <w:rFonts w:eastAsia="Calibri" w:cstheme="minorHAnsi"/>
          <w:color w:val="222222"/>
          <w:sz w:val="24"/>
          <w:szCs w:val="24"/>
          <w:lang w:val="en-US"/>
        </w:rPr>
        <w:t xml:space="preserve"> (Vice- chair), Feher.Katalin@uni-nke.hu</w:t>
      </w:r>
    </w:p>
    <w:p w14:paraId="6A21D663" w14:textId="3AA78061" w:rsidR="00C97638" w:rsidRPr="00C97638" w:rsidRDefault="00C97638" w:rsidP="00A9748B">
      <w:pPr>
        <w:spacing w:after="0" w:line="240" w:lineRule="auto"/>
        <w:rPr>
          <w:rFonts w:eastAsia="Calibri" w:cstheme="minorHAnsi"/>
          <w:color w:val="222222"/>
          <w:sz w:val="24"/>
          <w:szCs w:val="24"/>
          <w:highlight w:val="white"/>
          <w:lang w:val="en-US"/>
        </w:rPr>
      </w:pPr>
      <w:r w:rsidRPr="00C97638">
        <w:rPr>
          <w:rStyle w:val="markedcontent"/>
          <w:rFonts w:cstheme="minorHAnsi"/>
          <w:sz w:val="24"/>
          <w:szCs w:val="24"/>
        </w:rPr>
        <w:t>Tomasz Gackowski (vice chair),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C97638">
        <w:rPr>
          <w:rFonts w:eastAsia="Calibri" w:cstheme="minorHAnsi"/>
          <w:color w:val="222222"/>
          <w:sz w:val="24"/>
          <w:szCs w:val="24"/>
          <w:lang w:val="en-US"/>
        </w:rPr>
        <w:t>t.gackowski@uw.edu.pl</w:t>
      </w:r>
    </w:p>
    <w:p w14:paraId="11C907D9" w14:textId="77777777" w:rsidR="00A9748B" w:rsidRDefault="00A9748B" w:rsidP="00A9748B">
      <w:pPr>
        <w:spacing w:after="0"/>
        <w:rPr>
          <w:rFonts w:eastAsia="Calibri" w:cstheme="minorHAnsi"/>
          <w:color w:val="222222"/>
          <w:sz w:val="24"/>
          <w:szCs w:val="24"/>
          <w:lang w:val="en-US"/>
        </w:rPr>
      </w:pPr>
    </w:p>
    <w:p w14:paraId="7EE46FB6" w14:textId="1C62B511" w:rsidR="00C97638" w:rsidRPr="00C97638" w:rsidRDefault="00C97638" w:rsidP="00A9748B">
      <w:pPr>
        <w:spacing w:after="0"/>
        <w:rPr>
          <w:rFonts w:eastAsia="Calibri" w:cstheme="minorHAnsi"/>
          <w:color w:val="222222"/>
          <w:sz w:val="24"/>
          <w:szCs w:val="24"/>
          <w:lang w:val="en-US"/>
        </w:rPr>
      </w:pPr>
      <w:r w:rsidRPr="00C97638">
        <w:rPr>
          <w:rFonts w:eastAsia="Calibri" w:cstheme="minorHAnsi"/>
          <w:color w:val="222222"/>
          <w:sz w:val="24"/>
          <w:szCs w:val="24"/>
          <w:lang w:val="en-US"/>
        </w:rPr>
        <w:t xml:space="preserve">YECREA </w:t>
      </w:r>
      <w:proofErr w:type="gramStart"/>
      <w:r w:rsidRPr="00C97638">
        <w:rPr>
          <w:rFonts w:eastAsia="Calibri" w:cstheme="minorHAnsi"/>
          <w:color w:val="222222"/>
          <w:sz w:val="24"/>
          <w:szCs w:val="24"/>
          <w:lang w:val="en-US"/>
        </w:rPr>
        <w:t>representative :</w:t>
      </w:r>
      <w:proofErr w:type="gramEnd"/>
    </w:p>
    <w:p w14:paraId="36D45F28" w14:textId="683ECBEC" w:rsidR="009711BB" w:rsidRPr="00C97638" w:rsidRDefault="00C97638" w:rsidP="00A9748B">
      <w:pPr>
        <w:spacing w:after="0"/>
        <w:rPr>
          <w:rFonts w:eastAsia="Calibri" w:cstheme="minorHAnsi"/>
          <w:color w:val="222222"/>
          <w:sz w:val="24"/>
          <w:szCs w:val="24"/>
          <w:highlight w:val="white"/>
          <w:lang w:val="en-US"/>
        </w:rPr>
      </w:pPr>
      <w:r w:rsidRPr="00C97638">
        <w:rPr>
          <w:rFonts w:eastAsia="Calibri" w:cstheme="minorHAnsi"/>
          <w:color w:val="222222"/>
          <w:sz w:val="24"/>
          <w:szCs w:val="24"/>
          <w:lang w:val="en-US"/>
        </w:rPr>
        <w:t>Kateryna Boyko</w:t>
      </w:r>
      <w:r w:rsidR="00A9748B">
        <w:rPr>
          <w:rFonts w:eastAsia="Calibri" w:cstheme="minorHAnsi"/>
          <w:color w:val="222222"/>
          <w:sz w:val="24"/>
          <w:szCs w:val="24"/>
          <w:lang w:val="en-US"/>
        </w:rPr>
        <w:t>:</w:t>
      </w:r>
      <w:r w:rsidRPr="00C97638">
        <w:rPr>
          <w:rFonts w:eastAsia="Calibri" w:cstheme="minorHAnsi"/>
          <w:color w:val="222222"/>
          <w:sz w:val="24"/>
          <w:szCs w:val="24"/>
          <w:lang w:val="en-US"/>
        </w:rPr>
        <w:t xml:space="preserve"> kateryna.boyko@im.uu.se</w:t>
      </w:r>
    </w:p>
    <w:p w14:paraId="69A3B16F" w14:textId="77777777" w:rsidR="00C97638" w:rsidRDefault="00C97638" w:rsidP="003602C0">
      <w:pPr>
        <w:pStyle w:val="berschrift2"/>
        <w:rPr>
          <w:rFonts w:asciiTheme="minorHAnsi" w:hAnsiTheme="minorHAnsi" w:cstheme="minorHAnsi"/>
          <w:sz w:val="24"/>
          <w:szCs w:val="24"/>
        </w:rPr>
      </w:pPr>
    </w:p>
    <w:p w14:paraId="76B737C2" w14:textId="0E0179A0" w:rsidR="003602C0" w:rsidRPr="00C97638" w:rsidRDefault="003602C0" w:rsidP="003602C0">
      <w:pPr>
        <w:pStyle w:val="berschrift2"/>
        <w:rPr>
          <w:rFonts w:asciiTheme="minorHAnsi" w:hAnsiTheme="minorHAnsi" w:cstheme="minorHAnsi"/>
          <w:sz w:val="24"/>
          <w:szCs w:val="24"/>
        </w:rPr>
      </w:pPr>
      <w:r w:rsidRPr="00C97638">
        <w:rPr>
          <w:rFonts w:asciiTheme="minorHAnsi" w:hAnsiTheme="minorHAnsi" w:cstheme="minorHAnsi"/>
          <w:sz w:val="24"/>
          <w:szCs w:val="24"/>
        </w:rPr>
        <w:t>P</w:t>
      </w:r>
      <w:r w:rsidR="0035475B" w:rsidRPr="00C97638">
        <w:rPr>
          <w:rFonts w:asciiTheme="minorHAnsi" w:hAnsiTheme="minorHAnsi" w:cstheme="minorHAnsi"/>
          <w:sz w:val="24"/>
          <w:szCs w:val="24"/>
        </w:rPr>
        <w:t>lans</w:t>
      </w:r>
      <w:r w:rsidRPr="00C97638">
        <w:rPr>
          <w:rFonts w:asciiTheme="minorHAnsi" w:hAnsiTheme="minorHAnsi" w:cstheme="minorHAnsi"/>
          <w:sz w:val="24"/>
          <w:szCs w:val="24"/>
        </w:rPr>
        <w:t xml:space="preserve"> for 202</w:t>
      </w:r>
      <w:r w:rsidR="008B2F07" w:rsidRPr="00C97638">
        <w:rPr>
          <w:rFonts w:asciiTheme="minorHAnsi" w:hAnsiTheme="minorHAnsi" w:cstheme="minorHAnsi"/>
          <w:sz w:val="24"/>
          <w:szCs w:val="24"/>
        </w:rPr>
        <w:t>3</w:t>
      </w:r>
      <w:r w:rsidR="0035475B" w:rsidRPr="00C97638">
        <w:rPr>
          <w:rFonts w:asciiTheme="minorHAnsi" w:hAnsiTheme="minorHAnsi" w:cstheme="minorHAnsi"/>
          <w:sz w:val="24"/>
          <w:szCs w:val="24"/>
        </w:rPr>
        <w:t>:</w:t>
      </w:r>
    </w:p>
    <w:p w14:paraId="41E0BCB7" w14:textId="46A11F75" w:rsidR="0035475B" w:rsidRPr="009711BB" w:rsidRDefault="00C97638" w:rsidP="0035475B">
      <w:pPr>
        <w:rPr>
          <w:sz w:val="24"/>
          <w:szCs w:val="24"/>
        </w:rPr>
      </w:pPr>
      <w:r>
        <w:t xml:space="preserve">First idas for a workshop in Budpest (Hungary) were discussed during the last months. For 2024 an ICA regional conference </w:t>
      </w:r>
      <w:r w:rsidR="00A9748B">
        <w:t xml:space="preserve"> at the University of Warsaw </w:t>
      </w:r>
      <w:r>
        <w:t>with the title </w:t>
      </w:r>
      <w:r>
        <w:rPr>
          <w:i/>
          <w:iCs/>
        </w:rPr>
        <w:t>Human Tech Transition: Crises in Mediatized Politics, Society &amp; Economy</w:t>
      </w:r>
      <w:r>
        <w:t xml:space="preserve">, </w:t>
      </w:r>
      <w:r w:rsidR="009270D9">
        <w:t>was</w:t>
      </w:r>
      <w:r>
        <w:t xml:space="preserve"> applied for</w:t>
      </w:r>
      <w:r w:rsidR="00A9748B">
        <w:t>. I</w:t>
      </w:r>
      <w:r w:rsidR="009270D9">
        <w:t xml:space="preserve">f accepted, by the ICA,  the conference </w:t>
      </w:r>
      <w:r>
        <w:t>could be held in March 2024. </w:t>
      </w:r>
      <w:r>
        <w:rPr>
          <w:sz w:val="24"/>
          <w:szCs w:val="24"/>
        </w:rPr>
        <w:t xml:space="preserve"> </w:t>
      </w:r>
    </w:p>
    <w:sectPr w:rsidR="0035475B" w:rsidRPr="0097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2C12D8"/>
    <w:rsid w:val="0035475B"/>
    <w:rsid w:val="003602C0"/>
    <w:rsid w:val="006368B1"/>
    <w:rsid w:val="006B2DA8"/>
    <w:rsid w:val="008B2F07"/>
    <w:rsid w:val="009270D9"/>
    <w:rsid w:val="009711BB"/>
    <w:rsid w:val="00A56104"/>
    <w:rsid w:val="00A652FE"/>
    <w:rsid w:val="00A9748B"/>
    <w:rsid w:val="00B138F7"/>
    <w:rsid w:val="00C719BA"/>
    <w:rsid w:val="00C72AE0"/>
    <w:rsid w:val="00C97638"/>
    <w:rsid w:val="00CF3F43"/>
    <w:rsid w:val="00D21ECB"/>
    <w:rsid w:val="00D274E4"/>
    <w:rsid w:val="00D77FD0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9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Fett">
    <w:name w:val="Strong"/>
    <w:basedOn w:val="Absatz-Standardschriftart"/>
    <w:uiPriority w:val="22"/>
    <w:qFormat/>
    <w:rsid w:val="009711B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711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11BB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C9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Caja Thimm</cp:lastModifiedBy>
  <cp:revision>6</cp:revision>
  <dcterms:created xsi:type="dcterms:W3CDTF">2023-02-10T10:50:00Z</dcterms:created>
  <dcterms:modified xsi:type="dcterms:W3CDTF">2023-02-28T08:42:00Z</dcterms:modified>
</cp:coreProperties>
</file>