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DC95" w14:textId="2E9ABF7B" w:rsidR="00EE597B" w:rsidRDefault="00EE597B" w:rsidP="00EE597B">
      <w:pPr>
        <w:spacing w:line="360" w:lineRule="auto"/>
        <w:jc w:val="both"/>
        <w:rPr>
          <w:rFonts w:eastAsia="Times New Roman" w:cstheme="minorHAnsi"/>
          <w:b/>
          <w:color w:val="63CBE4"/>
          <w:lang w:val="en-GB"/>
        </w:rPr>
      </w:pPr>
      <w:r w:rsidRPr="008B3807">
        <w:rPr>
          <w:rFonts w:eastAsia="Times New Roman" w:cstheme="minorHAnsi"/>
          <w:b/>
          <w:color w:val="63CBE4"/>
          <w:lang w:val="en-GB"/>
        </w:rPr>
        <w:t>Radio</w:t>
      </w:r>
      <w:r>
        <w:rPr>
          <w:rFonts w:eastAsia="Times New Roman" w:cstheme="minorHAnsi"/>
          <w:b/>
          <w:color w:val="63CBE4"/>
          <w:lang w:val="en-GB"/>
        </w:rPr>
        <w:t xml:space="preserve"> and Sound</w:t>
      </w:r>
    </w:p>
    <w:p w14:paraId="57E80630" w14:textId="77777777" w:rsidR="00EE597B" w:rsidRPr="00AB0A2A" w:rsidRDefault="00EE597B" w:rsidP="00EE597B">
      <w:pPr>
        <w:spacing w:line="360" w:lineRule="auto"/>
        <w:jc w:val="both"/>
        <w:rPr>
          <w:lang w:val="en-GB"/>
        </w:rPr>
      </w:pPr>
      <w:r w:rsidRPr="00AB0A2A">
        <w:rPr>
          <w:lang w:val="en-GB"/>
        </w:rPr>
        <w:t>Social media:</w:t>
      </w:r>
    </w:p>
    <w:p w14:paraId="7B4232E8" w14:textId="77777777" w:rsidR="00EE597B" w:rsidRDefault="00EE597B" w:rsidP="00EE597B">
      <w:pPr>
        <w:spacing w:line="360" w:lineRule="auto"/>
        <w:jc w:val="both"/>
        <w:rPr>
          <w:lang w:val="en-GB"/>
        </w:rPr>
      </w:pPr>
      <w:hyperlink r:id="rId4" w:history="1">
        <w:r w:rsidRPr="003B1E66">
          <w:rPr>
            <w:rStyle w:val="Hypertextovodkaz"/>
            <w:lang w:val="en-GB"/>
          </w:rPr>
          <w:t>https://www.facebook.com/radioresearchsection</w:t>
        </w:r>
      </w:hyperlink>
    </w:p>
    <w:p w14:paraId="35A7D575" w14:textId="77777777" w:rsidR="00EE597B" w:rsidRPr="00AB0A2A" w:rsidRDefault="00EE597B" w:rsidP="00EE597B">
      <w:pPr>
        <w:spacing w:line="360" w:lineRule="auto"/>
        <w:jc w:val="both"/>
        <w:rPr>
          <w:lang w:val="en-GB"/>
        </w:rPr>
      </w:pPr>
    </w:p>
    <w:p w14:paraId="02B4C7FE" w14:textId="77777777" w:rsidR="00EE597B" w:rsidRPr="00AB0A2A" w:rsidRDefault="00EE597B" w:rsidP="00EE597B">
      <w:pPr>
        <w:spacing w:line="360" w:lineRule="auto"/>
        <w:jc w:val="both"/>
        <w:rPr>
          <w:b/>
          <w:bCs/>
          <w:lang w:val="en-GB"/>
        </w:rPr>
      </w:pPr>
      <w:r w:rsidRPr="00AB0A2A">
        <w:rPr>
          <w:b/>
          <w:bCs/>
          <w:lang w:val="en-GB"/>
        </w:rPr>
        <w:t>Activities in 2021:</w:t>
      </w:r>
    </w:p>
    <w:p w14:paraId="6C69109F" w14:textId="7145D983" w:rsidR="00EE597B" w:rsidRPr="00AB0A2A" w:rsidRDefault="00EE597B" w:rsidP="00EE597B">
      <w:pPr>
        <w:spacing w:line="360" w:lineRule="auto"/>
        <w:jc w:val="both"/>
        <w:rPr>
          <w:lang w:val="en-GB"/>
        </w:rPr>
      </w:pPr>
      <w:r w:rsidRPr="00AB0A2A">
        <w:rPr>
          <w:lang w:val="en-GB"/>
        </w:rPr>
        <w:t>In 2021, section’s activities were still limited because of the COVID-19 Pandemic. The delay of the ECREA General Conference from 2020 to 2021 meant that the section's biannual conference was postponed to be held in Barcelona in September 2023 (initially scheduled for September 2021) and the section's activities in 2021 focused on the section's participation in the General Conference and the co-organization of a ECREA Post-conference with the Communication History and Television Studies sections, entitled “Old Media Persistence“ (</w:t>
      </w:r>
      <w:hyperlink r:id="rId5" w:history="1">
        <w:r w:rsidRPr="003B1E66">
          <w:rPr>
            <w:rStyle w:val="Hypertextovodkaz"/>
            <w:lang w:val="en-GB"/>
          </w:rPr>
          <w:t>https://oldnewspersistence.wordpress.com</w:t>
        </w:r>
      </w:hyperlink>
      <w:r w:rsidRPr="00AB0A2A">
        <w:rPr>
          <w:lang w:val="en-GB"/>
        </w:rPr>
        <w:t>). It was an online conference (September 10, 2021), the call of papers was very well received, with an impressive line of speakers and submitters that forced us to reject 27% of the abstract submissions.  As for the main 2022 Aarhus conference, this section received 27 submissions.</w:t>
      </w:r>
    </w:p>
    <w:p w14:paraId="15AF8A32" w14:textId="77777777" w:rsidR="00EE597B" w:rsidRPr="00AB0A2A" w:rsidRDefault="00EE597B" w:rsidP="00EE597B">
      <w:pPr>
        <w:spacing w:line="360" w:lineRule="auto"/>
        <w:jc w:val="both"/>
        <w:rPr>
          <w:lang w:val="en-GB"/>
        </w:rPr>
      </w:pPr>
    </w:p>
    <w:p w14:paraId="0A554FE6" w14:textId="77777777" w:rsidR="00EE597B" w:rsidRPr="00AB0A2A" w:rsidRDefault="00EE597B" w:rsidP="00EE597B">
      <w:pPr>
        <w:spacing w:line="360" w:lineRule="auto"/>
        <w:jc w:val="both"/>
        <w:rPr>
          <w:b/>
          <w:bCs/>
          <w:lang w:val="en-GB"/>
        </w:rPr>
      </w:pPr>
      <w:r w:rsidRPr="00AB0A2A">
        <w:rPr>
          <w:b/>
          <w:bCs/>
          <w:lang w:val="en-GB"/>
        </w:rPr>
        <w:t>Plans for 2022:</w:t>
      </w:r>
    </w:p>
    <w:p w14:paraId="05E6D2B8" w14:textId="77777777" w:rsidR="00EE597B" w:rsidRPr="00AB0A2A" w:rsidRDefault="00EE597B" w:rsidP="00EE597B">
      <w:pPr>
        <w:spacing w:line="360" w:lineRule="auto"/>
        <w:jc w:val="both"/>
        <w:rPr>
          <w:lang w:val="en-GB"/>
        </w:rPr>
      </w:pPr>
      <w:r w:rsidRPr="00AB0A2A">
        <w:rPr>
          <w:lang w:val="en-GB"/>
        </w:rPr>
        <w:t xml:space="preserve">The Radio and Sound Section is working on four activities during 2022. Firstly, to collaborate in the organization of the 9th European Communication Conference to be held in Aarhus (Denmark), next October 19-22. Secondly, in the organization of specific virtual activity for the members of our section. Thirdly, production is underway for the Section's Biannual Conference (7th ECREA Radio and Sound Section Conference) to be held in Barcelona in September 2023 with the collaboration of the Catalan Radio Observatory (GRISS-UAB) and the Department of </w:t>
      </w:r>
      <w:proofErr w:type="spellStart"/>
      <w:r w:rsidRPr="00AB0A2A">
        <w:rPr>
          <w:lang w:val="en-GB"/>
        </w:rPr>
        <w:t>Audiovisual</w:t>
      </w:r>
      <w:proofErr w:type="spellEnd"/>
      <w:r w:rsidRPr="00AB0A2A">
        <w:rPr>
          <w:lang w:val="en-GB"/>
        </w:rPr>
        <w:t xml:space="preserve"> Communication and Advertising of the Autonomous University of Barcelona. And finally, together with the Communication History and Television Studies sections we are preparing the publication of the Thematic Section on “Old Media Persistence” in the journal Studies in Communication Sciences (</w:t>
      </w:r>
      <w:proofErr w:type="spellStart"/>
      <w:r w:rsidRPr="00AB0A2A">
        <w:rPr>
          <w:lang w:val="en-GB"/>
        </w:rPr>
        <w:t>SComS</w:t>
      </w:r>
      <w:proofErr w:type="spellEnd"/>
      <w:r w:rsidRPr="00AB0A2A">
        <w:rPr>
          <w:lang w:val="en-GB"/>
        </w:rPr>
        <w:t xml:space="preserve">, is a peer-reviewed, platinum open access journal for communication and media research) </w:t>
      </w:r>
      <w:proofErr w:type="gramStart"/>
      <w:r w:rsidRPr="00AB0A2A">
        <w:rPr>
          <w:lang w:val="en-GB"/>
        </w:rPr>
        <w:t>as a result of</w:t>
      </w:r>
      <w:proofErr w:type="gramEnd"/>
      <w:r w:rsidRPr="00AB0A2A">
        <w:rPr>
          <w:lang w:val="en-GB"/>
        </w:rPr>
        <w:t xml:space="preserve"> our post-conference, whose publication is scheduled for November 2023.</w:t>
      </w:r>
    </w:p>
    <w:p w14:paraId="1B58C4AB" w14:textId="77777777" w:rsidR="00232482" w:rsidRDefault="00232482"/>
    <w:sectPr w:rsidR="00232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7B"/>
    <w:rsid w:val="000F350D"/>
    <w:rsid w:val="00232482"/>
    <w:rsid w:val="00C24C93"/>
    <w:rsid w:val="00EE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931A2F0"/>
  <w15:chartTrackingRefBased/>
  <w15:docId w15:val="{630A8020-725C-C546-88C5-FF5BA308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597B"/>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E5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dnewspersistence.wordpress.com" TargetMode="External"/><Relationship Id="rId4" Type="http://schemas.openxmlformats.org/officeDocument/2006/relationships/hyperlink" Target="https://www.facebook.com/radioresearchsectio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1822</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F. Krobová chalopkova</dc:creator>
  <cp:keywords/>
  <dc:description/>
  <cp:lastModifiedBy>Tereza F. Krobová chalopkova</cp:lastModifiedBy>
  <cp:revision>1</cp:revision>
  <dcterms:created xsi:type="dcterms:W3CDTF">2022-10-05T19:25:00Z</dcterms:created>
  <dcterms:modified xsi:type="dcterms:W3CDTF">2022-10-05T19:26:00Z</dcterms:modified>
</cp:coreProperties>
</file>